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23A" w:rsidRPr="007C03B3" w:rsidRDefault="00D30341" w:rsidP="007C03B3">
      <w:pPr>
        <w:jc w:val="center"/>
        <w:rPr>
          <w:rFonts w:ascii="Times New Roman" w:hAnsi="Times New Roman" w:cs="Times New Roman"/>
          <w:sz w:val="24"/>
          <w:szCs w:val="24"/>
          <w:shd w:val="clear" w:color="auto" w:fill="FFFFFF"/>
        </w:rPr>
      </w:pPr>
      <w:bookmarkStart w:id="0" w:name="_GoBack"/>
      <w:r w:rsidRPr="009843F7">
        <w:rPr>
          <w:rFonts w:ascii="Times New Roman" w:hAnsi="Times New Roman" w:cs="Times New Roman"/>
          <w:sz w:val="24"/>
          <w:szCs w:val="24"/>
          <w:shd w:val="clear" w:color="auto" w:fill="FFFFFF"/>
        </w:rPr>
        <w:t>Commissions for Charlotte</w:t>
      </w:r>
    </w:p>
    <w:bookmarkEnd w:id="0"/>
    <w:p w:rsidR="009843F7" w:rsidRPr="009843F7" w:rsidRDefault="00D30341" w:rsidP="009843F7">
      <w:pPr>
        <w:spacing w:line="480" w:lineRule="auto"/>
        <w:rPr>
          <w:rFonts w:ascii="Times New Roman" w:hAnsi="Times New Roman" w:cs="Times New Roman"/>
          <w:b/>
          <w:sz w:val="24"/>
          <w:szCs w:val="24"/>
        </w:rPr>
      </w:pPr>
      <w:r w:rsidRPr="009843F7">
        <w:rPr>
          <w:rFonts w:ascii="Times New Roman" w:hAnsi="Times New Roman" w:cs="Times New Roman"/>
          <w:b/>
          <w:sz w:val="24"/>
          <w:szCs w:val="24"/>
        </w:rPr>
        <w:t>Question 1</w:t>
      </w:r>
    </w:p>
    <w:p w:rsidR="007A5B37" w:rsidRPr="009843F7" w:rsidRDefault="00D30341" w:rsidP="009843F7">
      <w:pPr>
        <w:spacing w:line="480" w:lineRule="auto"/>
        <w:rPr>
          <w:rFonts w:ascii="Times New Roman" w:hAnsi="Times New Roman" w:cs="Times New Roman"/>
          <w:sz w:val="24"/>
          <w:szCs w:val="24"/>
        </w:rPr>
      </w:pPr>
      <w:r w:rsidRPr="009843F7">
        <w:rPr>
          <w:rFonts w:ascii="Times New Roman" w:hAnsi="Times New Roman" w:cs="Times New Roman"/>
          <w:sz w:val="24"/>
          <w:szCs w:val="24"/>
        </w:rPr>
        <w:tab/>
      </w:r>
      <w:r w:rsidR="007714C7" w:rsidRPr="009843F7">
        <w:rPr>
          <w:rFonts w:ascii="Times New Roman" w:hAnsi="Times New Roman" w:cs="Times New Roman"/>
          <w:sz w:val="24"/>
          <w:szCs w:val="24"/>
        </w:rPr>
        <w:t>Charlotte's demands towards the human resource department could be explained through the expectancy motivation theory.  The approach insists that people feel motivated to perform when their mental expectations regarding their ability to execute duties are met. Charlotte could be feeling that the commissions given currently are low compared to the performance, pushing her to demand higher commissions</w:t>
      </w:r>
      <w:r w:rsidRPr="009843F7">
        <w:rPr>
          <w:rFonts w:ascii="Times New Roman" w:hAnsi="Times New Roman" w:cs="Times New Roman"/>
          <w:sz w:val="24"/>
          <w:szCs w:val="24"/>
        </w:rPr>
        <w:t xml:space="preserve"> (Daft, 2018)</w:t>
      </w:r>
      <w:r w:rsidR="007714C7" w:rsidRPr="009843F7">
        <w:rPr>
          <w:rFonts w:ascii="Times New Roman" w:hAnsi="Times New Roman" w:cs="Times New Roman"/>
          <w:sz w:val="24"/>
          <w:szCs w:val="24"/>
        </w:rPr>
        <w:t>. Other employees' reaction, on the other hand, is motivated by the equity theory which insists on the need for fair treatment of workers. They claim that all should be paid similar salaries; otherwise, they become demotivated as hard work is not treated equally.</w:t>
      </w:r>
    </w:p>
    <w:p w:rsidR="009843F7" w:rsidRPr="009843F7" w:rsidRDefault="00D30341" w:rsidP="009843F7">
      <w:pPr>
        <w:spacing w:line="480" w:lineRule="auto"/>
        <w:rPr>
          <w:rFonts w:ascii="Times New Roman" w:hAnsi="Times New Roman" w:cs="Times New Roman"/>
          <w:b/>
          <w:sz w:val="24"/>
          <w:szCs w:val="24"/>
        </w:rPr>
      </w:pPr>
      <w:r w:rsidRPr="009843F7">
        <w:rPr>
          <w:rFonts w:ascii="Times New Roman" w:hAnsi="Times New Roman" w:cs="Times New Roman"/>
          <w:b/>
          <w:sz w:val="24"/>
          <w:szCs w:val="24"/>
        </w:rPr>
        <w:t>Question 2</w:t>
      </w:r>
    </w:p>
    <w:p w:rsidR="007714C7" w:rsidRPr="009843F7" w:rsidRDefault="00D30341" w:rsidP="009843F7">
      <w:pPr>
        <w:spacing w:line="480" w:lineRule="auto"/>
        <w:rPr>
          <w:rFonts w:ascii="Times New Roman" w:hAnsi="Times New Roman" w:cs="Times New Roman"/>
          <w:sz w:val="24"/>
          <w:szCs w:val="24"/>
        </w:rPr>
      </w:pPr>
      <w:r w:rsidRPr="009843F7">
        <w:rPr>
          <w:rFonts w:ascii="Times New Roman" w:hAnsi="Times New Roman" w:cs="Times New Roman"/>
          <w:sz w:val="24"/>
          <w:szCs w:val="24"/>
        </w:rPr>
        <w:tab/>
      </w:r>
      <w:r w:rsidR="00423890" w:rsidRPr="009843F7">
        <w:rPr>
          <w:rFonts w:ascii="Times New Roman" w:hAnsi="Times New Roman" w:cs="Times New Roman"/>
          <w:sz w:val="24"/>
          <w:szCs w:val="24"/>
        </w:rPr>
        <w:t>One of the suitable ways of handling Charlotte's demand for higher commissions is to gather all the parties involved and make a decision on how people would be awarded.  Besides, the company leaders could meet and develop strategies that would be used in rewarding and the criteria that would be used in increasing salaries and commissions. Among the two, I would choose the second option, because it would take a shorter time to decide. Moreover, chances of the workers making a solid decision are minimal, as Charlotte's expectations are too high that would make other workers ask for more, which the company cannot afford</w:t>
      </w:r>
      <w:r w:rsidRPr="009843F7">
        <w:rPr>
          <w:rFonts w:ascii="Times New Roman" w:hAnsi="Times New Roman" w:cs="Times New Roman"/>
          <w:sz w:val="24"/>
          <w:szCs w:val="24"/>
        </w:rPr>
        <w:t xml:space="preserve"> (Daft, 2018)</w:t>
      </w:r>
      <w:r w:rsidR="00423890" w:rsidRPr="009843F7">
        <w:rPr>
          <w:rFonts w:ascii="Times New Roman" w:hAnsi="Times New Roman" w:cs="Times New Roman"/>
          <w:sz w:val="24"/>
          <w:szCs w:val="24"/>
        </w:rPr>
        <w:t>.</w:t>
      </w:r>
    </w:p>
    <w:p w:rsidR="009843F7" w:rsidRPr="009843F7" w:rsidRDefault="00D30341" w:rsidP="009843F7">
      <w:pPr>
        <w:spacing w:line="480" w:lineRule="auto"/>
        <w:rPr>
          <w:rFonts w:ascii="Times New Roman" w:hAnsi="Times New Roman" w:cs="Times New Roman"/>
          <w:b/>
          <w:sz w:val="24"/>
          <w:szCs w:val="24"/>
        </w:rPr>
      </w:pPr>
      <w:r w:rsidRPr="009843F7">
        <w:rPr>
          <w:rFonts w:ascii="Times New Roman" w:hAnsi="Times New Roman" w:cs="Times New Roman"/>
          <w:b/>
          <w:sz w:val="24"/>
          <w:szCs w:val="24"/>
        </w:rPr>
        <w:t>Question 3</w:t>
      </w:r>
    </w:p>
    <w:p w:rsidR="00423890" w:rsidRPr="009843F7" w:rsidRDefault="00D30341" w:rsidP="009843F7">
      <w:pPr>
        <w:spacing w:line="480" w:lineRule="auto"/>
        <w:rPr>
          <w:rFonts w:ascii="Times New Roman" w:hAnsi="Times New Roman" w:cs="Times New Roman"/>
          <w:sz w:val="24"/>
          <w:szCs w:val="24"/>
        </w:rPr>
      </w:pPr>
      <w:r w:rsidRPr="009843F7">
        <w:rPr>
          <w:rFonts w:ascii="Times New Roman" w:hAnsi="Times New Roman" w:cs="Times New Roman"/>
          <w:sz w:val="24"/>
          <w:szCs w:val="24"/>
        </w:rPr>
        <w:tab/>
      </w:r>
      <w:r w:rsidR="00831F84" w:rsidRPr="009843F7">
        <w:rPr>
          <w:rFonts w:ascii="Times New Roman" w:hAnsi="Times New Roman" w:cs="Times New Roman"/>
          <w:sz w:val="24"/>
          <w:szCs w:val="24"/>
        </w:rPr>
        <w:t xml:space="preserve">Doris Ann Riley could </w:t>
      </w:r>
      <w:r w:rsidR="008D374F">
        <w:rPr>
          <w:rFonts w:ascii="Times New Roman" w:hAnsi="Times New Roman" w:cs="Times New Roman"/>
          <w:sz w:val="24"/>
          <w:szCs w:val="24"/>
        </w:rPr>
        <w:t>handle</w:t>
      </w:r>
      <w:r w:rsidR="00831F84" w:rsidRPr="009843F7">
        <w:rPr>
          <w:rFonts w:ascii="Times New Roman" w:hAnsi="Times New Roman" w:cs="Times New Roman"/>
          <w:sz w:val="24"/>
          <w:szCs w:val="24"/>
        </w:rPr>
        <w:t xml:space="preserve"> employees’ morale concerning h</w:t>
      </w:r>
      <w:r w:rsidRPr="009843F7">
        <w:rPr>
          <w:rFonts w:ascii="Times New Roman" w:hAnsi="Times New Roman" w:cs="Times New Roman"/>
          <w:sz w:val="24"/>
          <w:szCs w:val="24"/>
        </w:rPr>
        <w:t xml:space="preserve">igh pay through communication. </w:t>
      </w:r>
      <w:r w:rsidR="00831F84" w:rsidRPr="009843F7">
        <w:rPr>
          <w:rFonts w:ascii="Times New Roman" w:hAnsi="Times New Roman" w:cs="Times New Roman"/>
          <w:sz w:val="24"/>
          <w:szCs w:val="24"/>
        </w:rPr>
        <w:t xml:space="preserve">The leader ought to inform the salespeople on the limit the company can afford to ensure progress while motivating them. The leader should also implement other forms of boosting salespeople’s morale to prevent overspending. Notably, Riley should take </w:t>
      </w:r>
      <w:r w:rsidR="00831F84" w:rsidRPr="009843F7">
        <w:rPr>
          <w:rFonts w:ascii="Times New Roman" w:hAnsi="Times New Roman" w:cs="Times New Roman"/>
          <w:sz w:val="24"/>
          <w:szCs w:val="24"/>
        </w:rPr>
        <w:lastRenderedPageBreak/>
        <w:t xml:space="preserve">the above suggestions because employees’ motivation plays a major role regarding the welfare of the company but the activities considered should be within the means of the company.  </w:t>
      </w:r>
    </w:p>
    <w:p w:rsidR="00B73EA7" w:rsidRPr="009843F7" w:rsidRDefault="00B73EA7" w:rsidP="009843F7">
      <w:pPr>
        <w:pStyle w:val="ListParagraph"/>
        <w:spacing w:line="480" w:lineRule="auto"/>
        <w:rPr>
          <w:rFonts w:ascii="Times New Roman" w:hAnsi="Times New Roman" w:cs="Times New Roman"/>
          <w:sz w:val="24"/>
          <w:szCs w:val="24"/>
        </w:rPr>
      </w:pPr>
    </w:p>
    <w:p w:rsidR="009843F7" w:rsidRPr="009843F7" w:rsidRDefault="00D30341" w:rsidP="009843F7">
      <w:pPr>
        <w:spacing w:line="480" w:lineRule="auto"/>
        <w:rPr>
          <w:rFonts w:ascii="Times New Roman" w:hAnsi="Times New Roman" w:cs="Times New Roman"/>
          <w:sz w:val="24"/>
          <w:szCs w:val="24"/>
        </w:rPr>
      </w:pPr>
      <w:r w:rsidRPr="009843F7">
        <w:rPr>
          <w:rFonts w:ascii="Times New Roman" w:hAnsi="Times New Roman" w:cs="Times New Roman"/>
          <w:sz w:val="24"/>
          <w:szCs w:val="24"/>
        </w:rPr>
        <w:br w:type="page"/>
      </w:r>
    </w:p>
    <w:p w:rsidR="00B73EA7" w:rsidRPr="009843F7" w:rsidRDefault="00D30341" w:rsidP="009843F7">
      <w:pPr>
        <w:pStyle w:val="ListParagraph"/>
        <w:spacing w:line="480" w:lineRule="auto"/>
        <w:jc w:val="center"/>
        <w:rPr>
          <w:rFonts w:ascii="Times New Roman" w:hAnsi="Times New Roman" w:cs="Times New Roman"/>
          <w:sz w:val="24"/>
          <w:szCs w:val="24"/>
        </w:rPr>
      </w:pPr>
      <w:r w:rsidRPr="009843F7">
        <w:rPr>
          <w:rFonts w:ascii="Times New Roman" w:hAnsi="Times New Roman" w:cs="Times New Roman"/>
          <w:sz w:val="24"/>
          <w:szCs w:val="24"/>
        </w:rPr>
        <w:lastRenderedPageBreak/>
        <w:t>Reference</w:t>
      </w:r>
    </w:p>
    <w:p w:rsidR="00B73EA7" w:rsidRPr="009843F7" w:rsidRDefault="00D30341" w:rsidP="009843F7">
      <w:pPr>
        <w:pStyle w:val="ListParagraph"/>
        <w:spacing w:after="0" w:line="480" w:lineRule="auto"/>
        <w:ind w:hanging="720"/>
        <w:rPr>
          <w:rFonts w:ascii="Times New Roman" w:hAnsi="Times New Roman" w:cs="Times New Roman"/>
          <w:sz w:val="24"/>
          <w:szCs w:val="24"/>
        </w:rPr>
      </w:pPr>
      <w:r w:rsidRPr="009843F7">
        <w:rPr>
          <w:rFonts w:ascii="Times New Roman" w:hAnsi="Times New Roman" w:cs="Times New Roman"/>
          <w:sz w:val="24"/>
          <w:szCs w:val="24"/>
        </w:rPr>
        <w:t>Daft, R. L. (2018). The Leadership</w:t>
      </w:r>
      <w:r w:rsidRPr="009843F7">
        <w:rPr>
          <w:rFonts w:ascii="Times New Roman" w:hAnsi="Times New Roman" w:cs="Times New Roman"/>
          <w:sz w:val="24"/>
          <w:szCs w:val="24"/>
        </w:rPr>
        <w:t xml:space="preserve"> Experience (Seventh Ed.). Cengage Learning: Boston.</w:t>
      </w:r>
      <w:r w:rsidR="0092723A" w:rsidRPr="009843F7">
        <w:rPr>
          <w:rFonts w:ascii="Times New Roman" w:hAnsi="Times New Roman" w:cs="Times New Roman"/>
          <w:sz w:val="24"/>
          <w:szCs w:val="24"/>
        </w:rPr>
        <w:t xml:space="preserve"> </w:t>
      </w:r>
      <w:r w:rsidRPr="009843F7">
        <w:rPr>
          <w:rFonts w:ascii="Times New Roman" w:hAnsi="Times New Roman" w:cs="Times New Roman"/>
          <w:sz w:val="24"/>
          <w:szCs w:val="24"/>
        </w:rPr>
        <w:t>ISBN:978-1-337-10227-8.</w:t>
      </w:r>
    </w:p>
    <w:sectPr w:rsidR="00B73EA7" w:rsidRPr="009843F7" w:rsidSect="009843F7">
      <w:headerReference w:type="defaul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341" w:rsidRDefault="00D30341">
      <w:pPr>
        <w:spacing w:after="0" w:line="240" w:lineRule="auto"/>
      </w:pPr>
      <w:r>
        <w:separator/>
      </w:r>
    </w:p>
  </w:endnote>
  <w:endnote w:type="continuationSeparator" w:id="0">
    <w:p w:rsidR="00D30341" w:rsidRDefault="00D30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341" w:rsidRDefault="00D30341">
      <w:pPr>
        <w:spacing w:after="0" w:line="240" w:lineRule="auto"/>
      </w:pPr>
      <w:r>
        <w:separator/>
      </w:r>
    </w:p>
  </w:footnote>
  <w:footnote w:type="continuationSeparator" w:id="0">
    <w:p w:rsidR="00D30341" w:rsidRDefault="00D303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20652942"/>
      <w:docPartObj>
        <w:docPartGallery w:val="Page Numbers (Top of Page)"/>
        <w:docPartUnique/>
      </w:docPartObj>
    </w:sdtPr>
    <w:sdtEndPr>
      <w:rPr>
        <w:noProof/>
      </w:rPr>
    </w:sdtEndPr>
    <w:sdtContent>
      <w:p w:rsidR="009843F7" w:rsidRPr="009843F7" w:rsidRDefault="00D30341">
        <w:pPr>
          <w:pStyle w:val="Header"/>
          <w:jc w:val="right"/>
          <w:rPr>
            <w:rFonts w:ascii="Times New Roman" w:hAnsi="Times New Roman" w:cs="Times New Roman"/>
            <w:sz w:val="24"/>
            <w:szCs w:val="24"/>
          </w:rPr>
        </w:pPr>
        <w:r w:rsidRPr="009843F7">
          <w:rPr>
            <w:rFonts w:ascii="Times New Roman" w:hAnsi="Times New Roman" w:cs="Times New Roman"/>
            <w:sz w:val="24"/>
            <w:szCs w:val="24"/>
          </w:rPr>
          <w:t>COMMISSIONS FOR CHARLOTTE</w:t>
        </w:r>
        <w:r>
          <w:rPr>
            <w:rFonts w:ascii="Times New Roman" w:hAnsi="Times New Roman" w:cs="Times New Roman"/>
            <w:sz w:val="24"/>
            <w:szCs w:val="24"/>
          </w:rPr>
          <w:t xml:space="preserve">                                                                                       </w:t>
        </w:r>
        <w:r w:rsidRPr="009843F7">
          <w:rPr>
            <w:rFonts w:ascii="Times New Roman" w:hAnsi="Times New Roman" w:cs="Times New Roman"/>
            <w:sz w:val="24"/>
            <w:szCs w:val="24"/>
          </w:rPr>
          <w:fldChar w:fldCharType="begin"/>
        </w:r>
        <w:r w:rsidRPr="009843F7">
          <w:rPr>
            <w:rFonts w:ascii="Times New Roman" w:hAnsi="Times New Roman" w:cs="Times New Roman"/>
            <w:sz w:val="24"/>
            <w:szCs w:val="24"/>
          </w:rPr>
          <w:instrText xml:space="preserve"> PAGE   \* MERGEFORMAT </w:instrText>
        </w:r>
        <w:r w:rsidRPr="009843F7">
          <w:rPr>
            <w:rFonts w:ascii="Times New Roman" w:hAnsi="Times New Roman" w:cs="Times New Roman"/>
            <w:sz w:val="24"/>
            <w:szCs w:val="24"/>
          </w:rPr>
          <w:fldChar w:fldCharType="separate"/>
        </w:r>
        <w:r w:rsidR="000941DE">
          <w:rPr>
            <w:rFonts w:ascii="Times New Roman" w:hAnsi="Times New Roman" w:cs="Times New Roman"/>
            <w:noProof/>
            <w:sz w:val="24"/>
            <w:szCs w:val="24"/>
          </w:rPr>
          <w:t>2</w:t>
        </w:r>
        <w:r w:rsidRPr="009843F7">
          <w:rPr>
            <w:rFonts w:ascii="Times New Roman" w:hAnsi="Times New Roman" w:cs="Times New Roman"/>
            <w:noProof/>
            <w:sz w:val="24"/>
            <w:szCs w:val="24"/>
          </w:rPr>
          <w:fldChar w:fldCharType="end"/>
        </w:r>
      </w:p>
    </w:sdtContent>
  </w:sdt>
  <w:p w:rsidR="009843F7" w:rsidRPr="009843F7" w:rsidRDefault="009843F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DD7B46"/>
    <w:multiLevelType w:val="hybridMultilevel"/>
    <w:tmpl w:val="0D2A5F22"/>
    <w:lvl w:ilvl="0" w:tplc="511271FA">
      <w:start w:val="1"/>
      <w:numFmt w:val="decimal"/>
      <w:lvlText w:val="%1."/>
      <w:lvlJc w:val="left"/>
      <w:pPr>
        <w:ind w:left="720" w:hanging="360"/>
      </w:pPr>
      <w:rPr>
        <w:rFonts w:hint="default"/>
      </w:rPr>
    </w:lvl>
    <w:lvl w:ilvl="1" w:tplc="1592DB1E" w:tentative="1">
      <w:start w:val="1"/>
      <w:numFmt w:val="lowerLetter"/>
      <w:lvlText w:val="%2."/>
      <w:lvlJc w:val="left"/>
      <w:pPr>
        <w:ind w:left="1440" w:hanging="360"/>
      </w:pPr>
    </w:lvl>
    <w:lvl w:ilvl="2" w:tplc="B150B986" w:tentative="1">
      <w:start w:val="1"/>
      <w:numFmt w:val="lowerRoman"/>
      <w:lvlText w:val="%3."/>
      <w:lvlJc w:val="right"/>
      <w:pPr>
        <w:ind w:left="2160" w:hanging="180"/>
      </w:pPr>
    </w:lvl>
    <w:lvl w:ilvl="3" w:tplc="DB8C4958" w:tentative="1">
      <w:start w:val="1"/>
      <w:numFmt w:val="decimal"/>
      <w:lvlText w:val="%4."/>
      <w:lvlJc w:val="left"/>
      <w:pPr>
        <w:ind w:left="2880" w:hanging="360"/>
      </w:pPr>
    </w:lvl>
    <w:lvl w:ilvl="4" w:tplc="3FF2760A" w:tentative="1">
      <w:start w:val="1"/>
      <w:numFmt w:val="lowerLetter"/>
      <w:lvlText w:val="%5."/>
      <w:lvlJc w:val="left"/>
      <w:pPr>
        <w:ind w:left="3600" w:hanging="360"/>
      </w:pPr>
    </w:lvl>
    <w:lvl w:ilvl="5" w:tplc="C0BEEACE" w:tentative="1">
      <w:start w:val="1"/>
      <w:numFmt w:val="lowerRoman"/>
      <w:lvlText w:val="%6."/>
      <w:lvlJc w:val="right"/>
      <w:pPr>
        <w:ind w:left="4320" w:hanging="180"/>
      </w:pPr>
    </w:lvl>
    <w:lvl w:ilvl="6" w:tplc="A682613C" w:tentative="1">
      <w:start w:val="1"/>
      <w:numFmt w:val="decimal"/>
      <w:lvlText w:val="%7."/>
      <w:lvlJc w:val="left"/>
      <w:pPr>
        <w:ind w:left="5040" w:hanging="360"/>
      </w:pPr>
    </w:lvl>
    <w:lvl w:ilvl="7" w:tplc="C10A3D1E" w:tentative="1">
      <w:start w:val="1"/>
      <w:numFmt w:val="lowerLetter"/>
      <w:lvlText w:val="%8."/>
      <w:lvlJc w:val="left"/>
      <w:pPr>
        <w:ind w:left="5760" w:hanging="360"/>
      </w:pPr>
    </w:lvl>
    <w:lvl w:ilvl="8" w:tplc="F7AC36B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B7D"/>
    <w:rsid w:val="00017A45"/>
    <w:rsid w:val="000941DE"/>
    <w:rsid w:val="00423890"/>
    <w:rsid w:val="007358EA"/>
    <w:rsid w:val="007714C7"/>
    <w:rsid w:val="007A5B37"/>
    <w:rsid w:val="007C03B3"/>
    <w:rsid w:val="00831F84"/>
    <w:rsid w:val="008A571E"/>
    <w:rsid w:val="008D374F"/>
    <w:rsid w:val="008E3197"/>
    <w:rsid w:val="0092723A"/>
    <w:rsid w:val="009843F7"/>
    <w:rsid w:val="00B73EA7"/>
    <w:rsid w:val="00D30341"/>
    <w:rsid w:val="00D73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14C7"/>
    <w:pPr>
      <w:ind w:left="720"/>
      <w:contextualSpacing/>
    </w:pPr>
  </w:style>
  <w:style w:type="paragraph" w:styleId="Header">
    <w:name w:val="header"/>
    <w:basedOn w:val="Normal"/>
    <w:link w:val="HeaderChar"/>
    <w:uiPriority w:val="99"/>
    <w:unhideWhenUsed/>
    <w:rsid w:val="009843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3F7"/>
  </w:style>
  <w:style w:type="paragraph" w:styleId="Footer">
    <w:name w:val="footer"/>
    <w:basedOn w:val="Normal"/>
    <w:link w:val="FooterChar"/>
    <w:uiPriority w:val="99"/>
    <w:unhideWhenUsed/>
    <w:rsid w:val="009843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3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14C7"/>
    <w:pPr>
      <w:ind w:left="720"/>
      <w:contextualSpacing/>
    </w:pPr>
  </w:style>
  <w:style w:type="paragraph" w:styleId="Header">
    <w:name w:val="header"/>
    <w:basedOn w:val="Normal"/>
    <w:link w:val="HeaderChar"/>
    <w:uiPriority w:val="99"/>
    <w:unhideWhenUsed/>
    <w:rsid w:val="009843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3F7"/>
  </w:style>
  <w:style w:type="paragraph" w:styleId="Footer">
    <w:name w:val="footer"/>
    <w:basedOn w:val="Normal"/>
    <w:link w:val="FooterChar"/>
    <w:uiPriority w:val="99"/>
    <w:unhideWhenUsed/>
    <w:rsid w:val="009843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2</cp:revision>
  <dcterms:created xsi:type="dcterms:W3CDTF">2020-01-12T18:35:00Z</dcterms:created>
  <dcterms:modified xsi:type="dcterms:W3CDTF">2020-01-12T18:35:00Z</dcterms:modified>
</cp:coreProperties>
</file>